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348DF" w14:textId="77777777" w:rsidR="00C751C1" w:rsidRPr="000C03FC" w:rsidRDefault="00C751C1" w:rsidP="000C03FC">
      <w:pPr>
        <w:ind w:left="-567" w:right="-2126"/>
        <w:jc w:val="both"/>
        <w:rPr>
          <w:rFonts w:ascii="Open Sans" w:hAnsi="Open Sans" w:cs="Open Sans"/>
          <w:sz w:val="20"/>
          <w:lang w:eastAsia="en-US"/>
        </w:rPr>
      </w:pPr>
    </w:p>
    <w:p w14:paraId="52EF5912" w14:textId="77777777" w:rsidR="00C751C1" w:rsidRPr="000C03FC" w:rsidRDefault="00C751C1" w:rsidP="000C03FC">
      <w:pPr>
        <w:ind w:left="-567" w:right="-2126"/>
        <w:jc w:val="both"/>
        <w:rPr>
          <w:rFonts w:ascii="Open Sans" w:hAnsi="Open Sans" w:cs="Open Sans"/>
          <w:sz w:val="10"/>
          <w:szCs w:val="10"/>
          <w:lang w:eastAsia="en-US"/>
        </w:rPr>
      </w:pPr>
    </w:p>
    <w:p w14:paraId="4338DB02" w14:textId="77777777" w:rsidR="00B92369" w:rsidRPr="000C03FC" w:rsidRDefault="00B92369" w:rsidP="000C03FC">
      <w:pPr>
        <w:ind w:left="-567" w:right="-2126"/>
        <w:jc w:val="both"/>
        <w:rPr>
          <w:rFonts w:ascii="Open Sans" w:hAnsi="Open Sans" w:cs="Open Sans"/>
          <w:sz w:val="20"/>
          <w:lang w:eastAsia="en-US"/>
        </w:rPr>
      </w:pPr>
      <w:r w:rsidRPr="000C03FC">
        <w:rPr>
          <w:rFonts w:ascii="Open Sans" w:hAnsi="Open Sans" w:cs="Open Sans"/>
          <w:sz w:val="20"/>
          <w:lang w:eastAsia="en-US"/>
        </w:rPr>
        <w:t>Seit 1963 bietet die Lebenshilfe im Rhein-Erft-Kreis für Menschen mit geistiger und/oder körperlicher Behinderung vielfältige Unterstützungsangebote. Das Leistungsportfolio umfasst heilpädagogische und inklusive Kindertagesstätten, Betreute Wohnkonzepte, Beratung in allen Lebenslagen sowie Angebote zur Freizeitgestaltung. Die Dienste und Einrichtungen des Vereins tragen dazu bei, die Akzeptanz, den Respekt sowie die Teilhabe von Menschen mit besonderem Unterstützungsbedarf in der Gemeinschaft zu stärken.</w:t>
      </w:r>
    </w:p>
    <w:p w14:paraId="7736C2E6" w14:textId="77777777" w:rsidR="00B92369" w:rsidRPr="000C03FC" w:rsidRDefault="00B92369" w:rsidP="000C03FC">
      <w:pPr>
        <w:ind w:left="-567" w:right="-2126"/>
        <w:jc w:val="both"/>
        <w:rPr>
          <w:rFonts w:ascii="Open Sans" w:hAnsi="Open Sans" w:cs="Open Sans"/>
          <w:sz w:val="10"/>
          <w:szCs w:val="10"/>
          <w:lang w:eastAsia="en-US"/>
        </w:rPr>
      </w:pPr>
    </w:p>
    <w:p w14:paraId="0ADFF655" w14:textId="0A32F5DD" w:rsidR="00F0769D" w:rsidRDefault="00F958F7" w:rsidP="00EC35FB">
      <w:pPr>
        <w:ind w:left="-567" w:right="-2126"/>
        <w:rPr>
          <w:rFonts w:ascii="Open Sans" w:hAnsi="Open Sans" w:cs="Open Sans"/>
          <w:sz w:val="20"/>
          <w:lang w:eastAsia="en-US"/>
        </w:rPr>
      </w:pPr>
      <w:r>
        <w:rPr>
          <w:rFonts w:ascii="Open Sans" w:hAnsi="Open Sans" w:cs="Open Sans"/>
          <w:sz w:val="20"/>
          <w:lang w:eastAsia="en-US"/>
        </w:rPr>
        <w:t>Verstärken Sie unser Beratungsteam der</w:t>
      </w:r>
      <w:r w:rsidR="00F0769D" w:rsidRPr="000C03FC">
        <w:rPr>
          <w:rFonts w:ascii="Open Sans" w:hAnsi="Open Sans" w:cs="Open Sans"/>
          <w:sz w:val="20"/>
          <w:lang w:eastAsia="en-US"/>
        </w:rPr>
        <w:t xml:space="preserve"> </w:t>
      </w:r>
      <w:r w:rsidR="00EC35FB">
        <w:rPr>
          <w:rFonts w:ascii="Open Sans" w:hAnsi="Open Sans" w:cs="Open Sans"/>
          <w:b/>
          <w:sz w:val="20"/>
          <w:lang w:eastAsia="en-US"/>
        </w:rPr>
        <w:t>E</w:t>
      </w:r>
      <w:r w:rsidR="002F0931" w:rsidRPr="002F0931">
        <w:rPr>
          <w:rFonts w:ascii="Open Sans" w:hAnsi="Open Sans" w:cs="Open Sans"/>
          <w:b/>
          <w:sz w:val="20"/>
          <w:lang w:eastAsia="en-US"/>
        </w:rPr>
        <w:t>rgänzende</w:t>
      </w:r>
      <w:r>
        <w:rPr>
          <w:rFonts w:ascii="Open Sans" w:hAnsi="Open Sans" w:cs="Open Sans"/>
          <w:b/>
          <w:sz w:val="20"/>
          <w:lang w:eastAsia="en-US"/>
        </w:rPr>
        <w:t>n</w:t>
      </w:r>
      <w:r w:rsidR="002F0931" w:rsidRPr="002F0931">
        <w:rPr>
          <w:rFonts w:ascii="Open Sans" w:hAnsi="Open Sans" w:cs="Open Sans"/>
          <w:b/>
          <w:sz w:val="20"/>
          <w:lang w:eastAsia="en-US"/>
        </w:rPr>
        <w:t xml:space="preserve"> unabhängige</w:t>
      </w:r>
      <w:r>
        <w:rPr>
          <w:rFonts w:ascii="Open Sans" w:hAnsi="Open Sans" w:cs="Open Sans"/>
          <w:b/>
          <w:sz w:val="20"/>
          <w:lang w:eastAsia="en-US"/>
        </w:rPr>
        <w:t>n</w:t>
      </w:r>
      <w:r w:rsidR="002F0931" w:rsidRPr="002F0931">
        <w:rPr>
          <w:rFonts w:ascii="Open Sans" w:hAnsi="Open Sans" w:cs="Open Sans"/>
          <w:b/>
          <w:sz w:val="20"/>
          <w:lang w:eastAsia="en-US"/>
        </w:rPr>
        <w:t xml:space="preserve"> Teilhabeberatung</w:t>
      </w:r>
      <w:r w:rsidR="00EC35FB" w:rsidRPr="00EC35FB">
        <w:rPr>
          <w:rFonts w:ascii="Open Sans" w:hAnsi="Open Sans" w:cs="Open Sans"/>
          <w:b/>
          <w:sz w:val="20"/>
          <w:vertAlign w:val="superscript"/>
          <w:lang w:eastAsia="en-US"/>
        </w:rPr>
        <w:t>®</w:t>
      </w:r>
      <w:r w:rsidR="002F0931">
        <w:rPr>
          <w:rFonts w:ascii="Open Sans" w:hAnsi="Open Sans" w:cs="Open Sans"/>
          <w:b/>
          <w:sz w:val="20"/>
          <w:lang w:eastAsia="en-US"/>
        </w:rPr>
        <w:t xml:space="preserve"> </w:t>
      </w:r>
      <w:r>
        <w:rPr>
          <w:rFonts w:ascii="Open Sans" w:hAnsi="Open Sans" w:cs="Open Sans"/>
          <w:b/>
          <w:sz w:val="20"/>
          <w:lang w:eastAsia="en-US"/>
        </w:rPr>
        <w:t>zum</w:t>
      </w:r>
      <w:r>
        <w:rPr>
          <w:rFonts w:ascii="Open Sans" w:hAnsi="Open Sans" w:cs="Open Sans"/>
          <w:b/>
          <w:bCs/>
          <w:sz w:val="20"/>
          <w:lang w:eastAsia="en-US"/>
        </w:rPr>
        <w:t xml:space="preserve"> 01.0</w:t>
      </w:r>
      <w:r w:rsidR="00A30589">
        <w:rPr>
          <w:rFonts w:ascii="Open Sans" w:hAnsi="Open Sans" w:cs="Open Sans"/>
          <w:b/>
          <w:bCs/>
          <w:sz w:val="20"/>
          <w:lang w:eastAsia="en-US"/>
        </w:rPr>
        <w:t>8</w:t>
      </w:r>
      <w:r>
        <w:rPr>
          <w:rFonts w:ascii="Open Sans" w:hAnsi="Open Sans" w:cs="Open Sans"/>
          <w:b/>
          <w:bCs/>
          <w:sz w:val="20"/>
          <w:lang w:eastAsia="en-US"/>
        </w:rPr>
        <w:t>.2023</w:t>
      </w:r>
      <w:r w:rsidR="008A506D" w:rsidRPr="000C03FC">
        <w:rPr>
          <w:rFonts w:ascii="Open Sans" w:hAnsi="Open Sans" w:cs="Open Sans"/>
          <w:sz w:val="20"/>
          <w:lang w:eastAsia="en-US"/>
        </w:rPr>
        <w:t xml:space="preserve"> </w:t>
      </w:r>
    </w:p>
    <w:p w14:paraId="16260277" w14:textId="77777777" w:rsidR="000C03FC" w:rsidRPr="000C03FC" w:rsidRDefault="000C03FC" w:rsidP="000C03FC">
      <w:pPr>
        <w:ind w:left="-567" w:right="-2126"/>
        <w:jc w:val="both"/>
        <w:rPr>
          <w:rFonts w:ascii="Open Sans" w:hAnsi="Open Sans" w:cs="Open Sans"/>
          <w:sz w:val="10"/>
          <w:szCs w:val="10"/>
          <w:lang w:eastAsia="en-US"/>
        </w:rPr>
      </w:pPr>
    </w:p>
    <w:p w14:paraId="2581A0C3" w14:textId="2D81C804" w:rsidR="00F0769D" w:rsidRDefault="002F0931" w:rsidP="000C03FC">
      <w:pPr>
        <w:ind w:left="-567" w:right="-1701"/>
        <w:jc w:val="both"/>
        <w:rPr>
          <w:rFonts w:ascii="Open Sans Light" w:hAnsi="Open Sans Light" w:cs="Open Sans Light"/>
          <w:color w:val="4472C4" w:themeColor="accent1"/>
          <w:sz w:val="40"/>
          <w:szCs w:val="40"/>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Open Sans Light" w:hAnsi="Open Sans Light" w:cs="Open Sans Light"/>
          <w:color w:val="4472C4" w:themeColor="accent1"/>
          <w:sz w:val="40"/>
          <w:szCs w:val="40"/>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EUTB-Berater</w:t>
      </w:r>
      <w:r w:rsidR="009545F1" w:rsidRPr="000C03FC">
        <w:rPr>
          <w:rFonts w:ascii="Open Sans Light" w:hAnsi="Open Sans Light" w:cs="Open Sans Light"/>
          <w:color w:val="4472C4" w:themeColor="accent1"/>
          <w:sz w:val="40"/>
          <w:szCs w:val="40"/>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0769D" w:rsidRPr="000C03FC">
        <w:rPr>
          <w:rFonts w:ascii="Open Sans Light" w:hAnsi="Open Sans Light" w:cs="Open Sans Light"/>
          <w:color w:val="4472C4" w:themeColor="accent1"/>
          <w:sz w:val="40"/>
          <w:szCs w:val="40"/>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9545F1" w:rsidRPr="000C03FC">
        <w:rPr>
          <w:rFonts w:ascii="Open Sans Light" w:hAnsi="Open Sans Light" w:cs="Open Sans Light"/>
          <w:color w:val="4472C4" w:themeColor="accent1"/>
          <w:sz w:val="40"/>
          <w:szCs w:val="40"/>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t>
      </w:r>
      <w:r w:rsidR="00F0769D" w:rsidRPr="000C03FC">
        <w:rPr>
          <w:rFonts w:ascii="Open Sans Light" w:hAnsi="Open Sans Light" w:cs="Open Sans Light"/>
          <w:color w:val="4472C4" w:themeColor="accent1"/>
          <w:sz w:val="40"/>
          <w:szCs w:val="40"/>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9545F1" w:rsidRPr="000C03FC">
        <w:rPr>
          <w:rFonts w:ascii="Open Sans Light" w:hAnsi="Open Sans Light" w:cs="Open Sans Light"/>
          <w:color w:val="4472C4" w:themeColor="accent1"/>
          <w:sz w:val="40"/>
          <w:szCs w:val="40"/>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r w:rsidR="00F0769D" w:rsidRPr="000C03FC">
        <w:rPr>
          <w:rFonts w:ascii="Open Sans Light" w:hAnsi="Open Sans Light" w:cs="Open Sans Light"/>
          <w:color w:val="4472C4" w:themeColor="accent1"/>
          <w:sz w:val="40"/>
          <w:szCs w:val="40"/>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r w:rsidR="008A506D" w:rsidRPr="000C03FC">
        <w:rPr>
          <w:rFonts w:ascii="Open Sans Light" w:hAnsi="Open Sans Light" w:cs="Open Sans Light"/>
          <w:color w:val="4472C4" w:themeColor="accent1"/>
          <w:sz w:val="40"/>
          <w:szCs w:val="40"/>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51392">
        <w:rPr>
          <w:rFonts w:ascii="Open Sans Light" w:hAnsi="Open Sans Light" w:cs="Open Sans Light"/>
          <w:color w:val="4472C4" w:themeColor="accent1"/>
          <w:sz w:val="40"/>
          <w:szCs w:val="40"/>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 Teilzeit</w:t>
      </w:r>
    </w:p>
    <w:p w14:paraId="2F4AA444" w14:textId="77777777" w:rsidR="00D70ACE" w:rsidRPr="00521B87" w:rsidRDefault="00D70ACE" w:rsidP="000C03FC">
      <w:pPr>
        <w:ind w:left="-567" w:right="-1701"/>
        <w:jc w:val="both"/>
        <w:rPr>
          <w:rFonts w:ascii="Open Sans Light" w:hAnsi="Open Sans Light" w:cs="Open Sans Light"/>
          <w:color w:val="4472C4" w:themeColor="accent1"/>
          <w:sz w:val="10"/>
          <w:szCs w:val="10"/>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12FB59" w14:textId="77777777" w:rsidR="00054856" w:rsidRPr="000C03FC" w:rsidRDefault="00054856" w:rsidP="00054856">
      <w:pPr>
        <w:spacing w:after="60"/>
        <w:ind w:right="-1701"/>
        <w:jc w:val="both"/>
        <w:rPr>
          <w:rFonts w:ascii="Open Sans" w:hAnsi="Open Sans" w:cs="Open Sans"/>
          <w:color w:val="4472C4" w:themeColor="accent1"/>
          <w:sz w:val="30"/>
          <w:szCs w:val="30"/>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03FC">
        <w:rPr>
          <w:rFonts w:ascii="Open Sans" w:hAnsi="Open Sans" w:cs="Open Sans"/>
          <w:color w:val="4472C4" w:themeColor="accent1"/>
          <w:sz w:val="30"/>
          <w:szCs w:val="30"/>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Wir bieten:</w:t>
      </w:r>
    </w:p>
    <w:p w14:paraId="344150B6" w14:textId="77777777" w:rsidR="00054856" w:rsidRPr="000C03FC" w:rsidRDefault="00054856" w:rsidP="00054856">
      <w:pPr>
        <w:pStyle w:val="Listenabsatz"/>
        <w:numPr>
          <w:ilvl w:val="0"/>
          <w:numId w:val="5"/>
        </w:numPr>
        <w:jc w:val="both"/>
        <w:rPr>
          <w:rFonts w:ascii="Open Sans" w:hAnsi="Open Sans" w:cs="Open Sans"/>
          <w:sz w:val="20"/>
          <w:lang w:eastAsia="en-US"/>
        </w:rPr>
      </w:pPr>
      <w:r w:rsidRPr="00521B87">
        <w:rPr>
          <w:rFonts w:ascii="Open Sans" w:hAnsi="Open Sans" w:cs="Open Sans"/>
          <w:b/>
          <w:bCs/>
          <w:sz w:val="20"/>
          <w:lang w:eastAsia="en-US"/>
        </w:rPr>
        <w:t>unbefristeten</w:t>
      </w:r>
      <w:r w:rsidRPr="000C03FC">
        <w:rPr>
          <w:rFonts w:ascii="Open Sans" w:hAnsi="Open Sans" w:cs="Open Sans"/>
          <w:sz w:val="20"/>
          <w:lang w:eastAsia="en-US"/>
        </w:rPr>
        <w:t xml:space="preserve"> Arbeitsvertrag im Umfang von </w:t>
      </w:r>
      <w:r>
        <w:rPr>
          <w:rFonts w:ascii="Open Sans" w:hAnsi="Open Sans" w:cs="Open Sans"/>
          <w:sz w:val="20"/>
          <w:lang w:eastAsia="en-US"/>
        </w:rPr>
        <w:t>8,61 Wochens</w:t>
      </w:r>
      <w:r w:rsidRPr="000C03FC">
        <w:rPr>
          <w:rFonts w:ascii="Open Sans" w:hAnsi="Open Sans" w:cs="Open Sans"/>
          <w:sz w:val="20"/>
          <w:lang w:eastAsia="en-US"/>
        </w:rPr>
        <w:t>tunden</w:t>
      </w:r>
    </w:p>
    <w:p w14:paraId="48C2259E" w14:textId="4DEF1A3B" w:rsidR="00054856" w:rsidRPr="000C03FC" w:rsidRDefault="00054856" w:rsidP="00054856">
      <w:pPr>
        <w:pStyle w:val="Listenabsatz"/>
        <w:numPr>
          <w:ilvl w:val="0"/>
          <w:numId w:val="5"/>
        </w:numPr>
        <w:jc w:val="both"/>
        <w:rPr>
          <w:rFonts w:ascii="Open Sans" w:hAnsi="Open Sans" w:cs="Open Sans"/>
          <w:sz w:val="20"/>
          <w:lang w:eastAsia="en-US"/>
        </w:rPr>
      </w:pPr>
      <w:r w:rsidRPr="000C03FC">
        <w:rPr>
          <w:rFonts w:ascii="Open Sans" w:hAnsi="Open Sans" w:cs="Open Sans"/>
          <w:sz w:val="20"/>
          <w:lang w:eastAsia="en-US"/>
        </w:rPr>
        <w:t xml:space="preserve">Bezahlung gemäß </w:t>
      </w:r>
      <w:r w:rsidRPr="00521B87">
        <w:rPr>
          <w:rFonts w:ascii="Open Sans" w:hAnsi="Open Sans" w:cs="Open Sans"/>
          <w:b/>
          <w:bCs/>
          <w:sz w:val="20"/>
          <w:lang w:eastAsia="en-US"/>
        </w:rPr>
        <w:t>TVöD</w:t>
      </w:r>
      <w:r w:rsidRPr="000C03FC">
        <w:rPr>
          <w:rFonts w:ascii="Open Sans" w:hAnsi="Open Sans" w:cs="Open Sans"/>
          <w:sz w:val="20"/>
          <w:lang w:eastAsia="en-US"/>
        </w:rPr>
        <w:t>-VKA</w:t>
      </w:r>
    </w:p>
    <w:p w14:paraId="5B29ED85" w14:textId="77777777" w:rsidR="00054856" w:rsidRPr="000C03FC" w:rsidRDefault="00054856" w:rsidP="00054856">
      <w:pPr>
        <w:numPr>
          <w:ilvl w:val="0"/>
          <w:numId w:val="5"/>
        </w:numPr>
        <w:ind w:right="-1701"/>
        <w:jc w:val="both"/>
        <w:rPr>
          <w:rFonts w:ascii="Open Sans" w:hAnsi="Open Sans" w:cs="Open Sans"/>
          <w:sz w:val="20"/>
          <w:lang w:eastAsia="en-US"/>
        </w:rPr>
      </w:pPr>
      <w:r w:rsidRPr="000C03FC">
        <w:rPr>
          <w:rFonts w:ascii="Open Sans" w:hAnsi="Open Sans" w:cs="Open Sans"/>
          <w:sz w:val="20"/>
          <w:lang w:eastAsia="en-US"/>
        </w:rPr>
        <w:t>ein offenes, qualifiziertes und dynamisches Team</w:t>
      </w:r>
    </w:p>
    <w:p w14:paraId="728A0053" w14:textId="77777777" w:rsidR="00054856" w:rsidRDefault="00054856" w:rsidP="00054856">
      <w:pPr>
        <w:numPr>
          <w:ilvl w:val="0"/>
          <w:numId w:val="5"/>
        </w:numPr>
        <w:ind w:right="-1701"/>
        <w:jc w:val="both"/>
        <w:rPr>
          <w:rFonts w:ascii="Open Sans" w:hAnsi="Open Sans" w:cs="Open Sans"/>
          <w:sz w:val="20"/>
          <w:lang w:eastAsia="en-US"/>
        </w:rPr>
      </w:pPr>
      <w:r w:rsidRPr="000C03FC">
        <w:rPr>
          <w:rFonts w:ascii="Open Sans" w:hAnsi="Open Sans" w:cs="Open Sans"/>
          <w:sz w:val="20"/>
          <w:lang w:eastAsia="en-US"/>
        </w:rPr>
        <w:t xml:space="preserve">die Möglichkeit zur Teilnahme an </w:t>
      </w:r>
      <w:r w:rsidRPr="00521B87">
        <w:rPr>
          <w:rFonts w:ascii="Open Sans" w:hAnsi="Open Sans" w:cs="Open Sans"/>
          <w:b/>
          <w:bCs/>
          <w:sz w:val="20"/>
          <w:lang w:eastAsia="en-US"/>
        </w:rPr>
        <w:t>Fort- und Weiterbildung</w:t>
      </w:r>
    </w:p>
    <w:p w14:paraId="178C7B78" w14:textId="77777777" w:rsidR="00054856" w:rsidRPr="00521B87" w:rsidRDefault="00054856" w:rsidP="00054856">
      <w:pPr>
        <w:ind w:left="720" w:right="-1701"/>
        <w:jc w:val="both"/>
        <w:rPr>
          <w:rFonts w:ascii="Open Sans" w:hAnsi="Open Sans" w:cs="Open Sans"/>
          <w:sz w:val="10"/>
          <w:szCs w:val="10"/>
          <w:lang w:eastAsia="en-US"/>
        </w:rPr>
      </w:pPr>
    </w:p>
    <w:p w14:paraId="7CD9CCDD" w14:textId="77777777" w:rsidR="00054856" w:rsidRPr="000C03FC" w:rsidRDefault="00054856" w:rsidP="00054856">
      <w:pPr>
        <w:spacing w:after="60"/>
        <w:ind w:right="-1701"/>
        <w:jc w:val="both"/>
        <w:rPr>
          <w:rFonts w:ascii="Open Sans" w:hAnsi="Open Sans" w:cs="Open Sans"/>
          <w:color w:val="4472C4" w:themeColor="accent1"/>
          <w:sz w:val="30"/>
          <w:szCs w:val="30"/>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03FC">
        <w:rPr>
          <w:rFonts w:ascii="Open Sans" w:hAnsi="Open Sans" w:cs="Open Sans"/>
          <w:color w:val="4472C4" w:themeColor="accent1"/>
          <w:sz w:val="30"/>
          <w:szCs w:val="30"/>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Anforderungen:</w:t>
      </w:r>
    </w:p>
    <w:p w14:paraId="4A952462" w14:textId="77777777" w:rsidR="00054856" w:rsidRDefault="00054856" w:rsidP="00054856">
      <w:pPr>
        <w:numPr>
          <w:ilvl w:val="0"/>
          <w:numId w:val="4"/>
        </w:numPr>
        <w:ind w:right="-1701"/>
        <w:jc w:val="both"/>
        <w:rPr>
          <w:rFonts w:ascii="Open Sans" w:hAnsi="Open Sans" w:cs="Open Sans"/>
          <w:sz w:val="20"/>
          <w:lang w:eastAsia="en-US"/>
        </w:rPr>
      </w:pPr>
      <w:r>
        <w:rPr>
          <w:rFonts w:ascii="Open Sans" w:hAnsi="Open Sans" w:cs="Open Sans"/>
          <w:sz w:val="20"/>
          <w:lang w:eastAsia="en-US"/>
        </w:rPr>
        <w:t xml:space="preserve">Ausbildung als Sozialarbeiter/in, Heilpädagogin </w:t>
      </w:r>
      <w:r w:rsidRPr="000C03FC">
        <w:rPr>
          <w:rFonts w:ascii="Open Sans" w:hAnsi="Open Sans" w:cs="Open Sans"/>
          <w:sz w:val="20"/>
          <w:lang w:eastAsia="en-US"/>
        </w:rPr>
        <w:t>oder eine vergleichbare Qualifikation (bei Abschlüssen aus dem Ausland: die Anerkennung des Regierungspräsidenten)</w:t>
      </w:r>
    </w:p>
    <w:p w14:paraId="56A1A53B" w14:textId="60F99019" w:rsidR="00054856" w:rsidRDefault="00054856" w:rsidP="00054856">
      <w:pPr>
        <w:numPr>
          <w:ilvl w:val="0"/>
          <w:numId w:val="4"/>
        </w:numPr>
        <w:ind w:right="-1701"/>
        <w:jc w:val="both"/>
        <w:rPr>
          <w:rFonts w:ascii="Open Sans" w:hAnsi="Open Sans" w:cs="Open Sans"/>
          <w:sz w:val="20"/>
          <w:lang w:eastAsia="en-US"/>
        </w:rPr>
      </w:pPr>
      <w:r w:rsidRPr="0093343E">
        <w:rPr>
          <w:rFonts w:ascii="Open Sans" w:hAnsi="Open Sans" w:cs="Open Sans"/>
          <w:sz w:val="20"/>
          <w:lang w:eastAsia="en-US"/>
        </w:rPr>
        <w:t xml:space="preserve">oder Personen, die eine Ausbildung als </w:t>
      </w:r>
      <w:proofErr w:type="spellStart"/>
      <w:r w:rsidRPr="0093343E">
        <w:rPr>
          <w:rFonts w:ascii="Open Sans" w:hAnsi="Open Sans" w:cs="Open Sans"/>
          <w:sz w:val="20"/>
          <w:lang w:eastAsia="en-US"/>
        </w:rPr>
        <w:t>Lots</w:t>
      </w:r>
      <w:r w:rsidR="00521B87">
        <w:rPr>
          <w:rFonts w:ascii="Open Sans" w:hAnsi="Open Sans" w:cs="Open Sans"/>
          <w:sz w:val="20"/>
          <w:lang w:eastAsia="en-US"/>
        </w:rPr>
        <w:t>:</w:t>
      </w:r>
      <w:proofErr w:type="gramStart"/>
      <w:r w:rsidRPr="0093343E">
        <w:rPr>
          <w:rFonts w:ascii="Open Sans" w:hAnsi="Open Sans" w:cs="Open Sans"/>
          <w:sz w:val="20"/>
          <w:lang w:eastAsia="en-US"/>
        </w:rPr>
        <w:t>in</w:t>
      </w:r>
      <w:proofErr w:type="spellEnd"/>
      <w:r w:rsidRPr="0093343E">
        <w:rPr>
          <w:rFonts w:ascii="Open Sans" w:hAnsi="Open Sans" w:cs="Open Sans"/>
          <w:sz w:val="20"/>
          <w:lang w:eastAsia="en-US"/>
        </w:rPr>
        <w:t xml:space="preserve"> haben</w:t>
      </w:r>
      <w:proofErr w:type="gramEnd"/>
      <w:r w:rsidRPr="0093343E">
        <w:rPr>
          <w:rFonts w:ascii="Open Sans" w:hAnsi="Open Sans" w:cs="Open Sans"/>
          <w:sz w:val="20"/>
          <w:lang w:eastAsia="en-US"/>
        </w:rPr>
        <w:t>, bzw. die Bereitschaft dazu mitbringen, diese Ausbildung zu machen (wird im Rahmen der EUTB finanziert)</w:t>
      </w:r>
    </w:p>
    <w:p w14:paraId="124CBC47" w14:textId="77777777" w:rsidR="00054856" w:rsidRDefault="00054856" w:rsidP="00054856">
      <w:pPr>
        <w:numPr>
          <w:ilvl w:val="0"/>
          <w:numId w:val="4"/>
        </w:numPr>
        <w:ind w:right="-1701"/>
        <w:jc w:val="both"/>
        <w:rPr>
          <w:rFonts w:ascii="Open Sans" w:hAnsi="Open Sans" w:cs="Open Sans"/>
          <w:sz w:val="20"/>
          <w:lang w:eastAsia="en-US"/>
        </w:rPr>
      </w:pPr>
      <w:r w:rsidRPr="0093343E">
        <w:rPr>
          <w:rFonts w:ascii="Open Sans" w:hAnsi="Open Sans" w:cs="Open Sans"/>
          <w:sz w:val="20"/>
          <w:lang w:eastAsia="en-US"/>
        </w:rPr>
        <w:t>Personen, die eine Teilhabebeeinträchtigung haben</w:t>
      </w:r>
    </w:p>
    <w:p w14:paraId="24DF9C3A" w14:textId="77777777" w:rsidR="00054856" w:rsidRPr="000C03FC" w:rsidRDefault="00054856" w:rsidP="00054856">
      <w:pPr>
        <w:numPr>
          <w:ilvl w:val="0"/>
          <w:numId w:val="4"/>
        </w:numPr>
        <w:ind w:right="-1701"/>
        <w:jc w:val="both"/>
        <w:rPr>
          <w:rFonts w:ascii="Open Sans" w:hAnsi="Open Sans" w:cs="Open Sans"/>
          <w:sz w:val="20"/>
          <w:lang w:eastAsia="en-US"/>
        </w:rPr>
      </w:pPr>
      <w:r w:rsidRPr="0093343E">
        <w:rPr>
          <w:rFonts w:ascii="Open Sans" w:hAnsi="Open Sans" w:cs="Open Sans"/>
          <w:sz w:val="20"/>
          <w:lang w:eastAsia="en-US"/>
        </w:rPr>
        <w:t>Kenntnisse</w:t>
      </w:r>
      <w:r>
        <w:rPr>
          <w:rFonts w:ascii="Open Sans" w:hAnsi="Open Sans" w:cs="Open Sans"/>
          <w:sz w:val="20"/>
          <w:lang w:eastAsia="en-US"/>
        </w:rPr>
        <w:t xml:space="preserve"> in der Beratung,</w:t>
      </w:r>
      <w:r w:rsidRPr="0093343E">
        <w:rPr>
          <w:rFonts w:ascii="Open Sans" w:hAnsi="Open Sans" w:cs="Open Sans"/>
          <w:sz w:val="20"/>
          <w:lang w:eastAsia="en-US"/>
        </w:rPr>
        <w:t xml:space="preserve"> im SGB IX und SGB</w:t>
      </w:r>
      <w:r>
        <w:rPr>
          <w:rFonts w:ascii="Open Sans" w:hAnsi="Open Sans" w:cs="Open Sans"/>
          <w:sz w:val="20"/>
          <w:lang w:eastAsia="en-US"/>
        </w:rPr>
        <w:t xml:space="preserve"> und </w:t>
      </w:r>
      <w:r w:rsidRPr="0093343E">
        <w:rPr>
          <w:rFonts w:ascii="Open Sans" w:hAnsi="Open Sans" w:cs="Open Sans"/>
          <w:sz w:val="20"/>
          <w:lang w:eastAsia="en-US"/>
        </w:rPr>
        <w:t xml:space="preserve">bei Antragstellung </w:t>
      </w:r>
      <w:r>
        <w:rPr>
          <w:rFonts w:ascii="Open Sans" w:hAnsi="Open Sans" w:cs="Open Sans"/>
          <w:sz w:val="20"/>
          <w:lang w:eastAsia="en-US"/>
        </w:rPr>
        <w:t>in allen Teilhabebereichen</w:t>
      </w:r>
      <w:r w:rsidRPr="0093343E">
        <w:rPr>
          <w:rFonts w:ascii="Open Sans" w:hAnsi="Open Sans" w:cs="Open Sans"/>
          <w:sz w:val="20"/>
          <w:lang w:eastAsia="en-US"/>
        </w:rPr>
        <w:t xml:space="preserve"> (</w:t>
      </w:r>
      <w:r>
        <w:rPr>
          <w:rFonts w:ascii="Open Sans" w:hAnsi="Open Sans" w:cs="Open Sans"/>
          <w:sz w:val="20"/>
          <w:lang w:eastAsia="en-US"/>
        </w:rPr>
        <w:t xml:space="preserve">Hilfen, </w:t>
      </w:r>
      <w:r w:rsidRPr="0093343E">
        <w:rPr>
          <w:rFonts w:ascii="Open Sans" w:hAnsi="Open Sans" w:cs="Open Sans"/>
          <w:sz w:val="20"/>
          <w:lang w:eastAsia="en-US"/>
        </w:rPr>
        <w:t>Ausweise, Pflegegelder,</w:t>
      </w:r>
      <w:r>
        <w:rPr>
          <w:rFonts w:ascii="Open Sans" w:hAnsi="Open Sans" w:cs="Open Sans"/>
          <w:sz w:val="20"/>
          <w:lang w:eastAsia="en-US"/>
        </w:rPr>
        <w:t xml:space="preserve"> etc.</w:t>
      </w:r>
      <w:r w:rsidRPr="0093343E">
        <w:rPr>
          <w:rFonts w:ascii="Open Sans" w:hAnsi="Open Sans" w:cs="Open Sans"/>
          <w:sz w:val="20"/>
          <w:lang w:eastAsia="en-US"/>
        </w:rPr>
        <w:t>)</w:t>
      </w:r>
      <w:r>
        <w:rPr>
          <w:rFonts w:ascii="Open Sans" w:hAnsi="Open Sans" w:cs="Open Sans"/>
          <w:sz w:val="20"/>
          <w:lang w:eastAsia="en-US"/>
        </w:rPr>
        <w:t xml:space="preserve"> sind wünschenswert</w:t>
      </w:r>
    </w:p>
    <w:p w14:paraId="31792BE5" w14:textId="77777777" w:rsidR="00054856" w:rsidRPr="000C03FC" w:rsidRDefault="00054856" w:rsidP="00054856">
      <w:pPr>
        <w:pStyle w:val="Listenabsatz"/>
        <w:numPr>
          <w:ilvl w:val="0"/>
          <w:numId w:val="4"/>
        </w:numPr>
        <w:ind w:right="-1701"/>
        <w:jc w:val="both"/>
        <w:rPr>
          <w:rFonts w:ascii="Open Sans" w:hAnsi="Open Sans" w:cs="Open Sans"/>
          <w:sz w:val="20"/>
          <w:lang w:eastAsia="en-US"/>
        </w:rPr>
      </w:pPr>
      <w:r w:rsidRPr="000C03FC">
        <w:rPr>
          <w:rFonts w:ascii="Open Sans" w:hAnsi="Open Sans" w:cs="Open Sans"/>
          <w:sz w:val="20"/>
          <w:lang w:eastAsia="en-US"/>
        </w:rPr>
        <w:t>empathisch wertschätzende Grundhaltung</w:t>
      </w:r>
    </w:p>
    <w:p w14:paraId="1095CD55" w14:textId="77777777" w:rsidR="00054856" w:rsidRPr="000C03FC" w:rsidRDefault="00054856" w:rsidP="00054856">
      <w:pPr>
        <w:numPr>
          <w:ilvl w:val="0"/>
          <w:numId w:val="4"/>
        </w:numPr>
        <w:ind w:right="-1701"/>
        <w:jc w:val="both"/>
        <w:rPr>
          <w:rFonts w:ascii="Open Sans" w:hAnsi="Open Sans" w:cs="Open Sans"/>
          <w:sz w:val="20"/>
          <w:lang w:eastAsia="en-US"/>
        </w:rPr>
      </w:pPr>
      <w:r w:rsidRPr="000C03FC">
        <w:rPr>
          <w:rFonts w:ascii="Open Sans" w:hAnsi="Open Sans" w:cs="Open Sans"/>
          <w:sz w:val="20"/>
          <w:lang w:eastAsia="en-US"/>
        </w:rPr>
        <w:t xml:space="preserve">Team- und Kommunikationsfähigkeit </w:t>
      </w:r>
    </w:p>
    <w:p w14:paraId="5DF2E0E3" w14:textId="77777777" w:rsidR="00054856" w:rsidRPr="000C03FC" w:rsidRDefault="00054856" w:rsidP="00054856">
      <w:pPr>
        <w:numPr>
          <w:ilvl w:val="0"/>
          <w:numId w:val="4"/>
        </w:numPr>
        <w:ind w:right="-1701"/>
        <w:jc w:val="both"/>
        <w:rPr>
          <w:rFonts w:ascii="Open Sans" w:hAnsi="Open Sans" w:cs="Open Sans"/>
          <w:sz w:val="20"/>
          <w:lang w:eastAsia="en-US"/>
        </w:rPr>
      </w:pPr>
      <w:r w:rsidRPr="000C03FC">
        <w:rPr>
          <w:rFonts w:ascii="Open Sans" w:hAnsi="Open Sans" w:cs="Open Sans"/>
          <w:sz w:val="20"/>
          <w:lang w:eastAsia="en-US"/>
        </w:rPr>
        <w:t>Einsatzbereitschaft, Organisationsfähigkeit, Zuverlässigkeit</w:t>
      </w:r>
    </w:p>
    <w:p w14:paraId="49AA4858" w14:textId="77777777" w:rsidR="00054856" w:rsidRDefault="00054856" w:rsidP="00054856">
      <w:pPr>
        <w:numPr>
          <w:ilvl w:val="0"/>
          <w:numId w:val="4"/>
        </w:numPr>
        <w:ind w:right="-1701"/>
        <w:jc w:val="both"/>
        <w:rPr>
          <w:rFonts w:ascii="Open Sans" w:hAnsi="Open Sans" w:cs="Open Sans"/>
          <w:sz w:val="20"/>
          <w:lang w:eastAsia="en-US"/>
        </w:rPr>
      </w:pPr>
      <w:r w:rsidRPr="000C03FC">
        <w:rPr>
          <w:rFonts w:ascii="Open Sans" w:hAnsi="Open Sans" w:cs="Open Sans"/>
          <w:sz w:val="20"/>
          <w:lang w:eastAsia="en-US"/>
        </w:rPr>
        <w:t>strukturierte und selbstständige Arbeitsweise</w:t>
      </w:r>
    </w:p>
    <w:p w14:paraId="1CBF9F0E" w14:textId="77777777" w:rsidR="00521B87" w:rsidRPr="00521B87" w:rsidRDefault="00521B87" w:rsidP="00521B87">
      <w:pPr>
        <w:ind w:left="720" w:right="-1701"/>
        <w:jc w:val="both"/>
        <w:rPr>
          <w:rFonts w:ascii="Open Sans" w:hAnsi="Open Sans" w:cs="Open Sans"/>
          <w:sz w:val="10"/>
          <w:szCs w:val="10"/>
          <w:lang w:eastAsia="en-US"/>
        </w:rPr>
      </w:pPr>
    </w:p>
    <w:p w14:paraId="38732EE6" w14:textId="333B5768" w:rsidR="00F0769D" w:rsidRPr="000C03FC" w:rsidRDefault="00F0769D" w:rsidP="00521B87">
      <w:pPr>
        <w:ind w:right="-1701"/>
        <w:jc w:val="both"/>
        <w:rPr>
          <w:rFonts w:ascii="Open Sans" w:hAnsi="Open Sans" w:cs="Open Sans"/>
          <w:color w:val="4472C4" w:themeColor="accent1"/>
          <w:sz w:val="30"/>
          <w:szCs w:val="30"/>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03FC">
        <w:rPr>
          <w:rFonts w:ascii="Open Sans" w:hAnsi="Open Sans" w:cs="Open Sans"/>
          <w:color w:val="4472C4" w:themeColor="accent1"/>
          <w:sz w:val="30"/>
          <w:szCs w:val="30"/>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Aufgaben:</w:t>
      </w:r>
    </w:p>
    <w:p w14:paraId="669B44BC" w14:textId="53FAC2E1" w:rsidR="00CA45B8" w:rsidRDefault="00CA45B8" w:rsidP="000C03FC">
      <w:pPr>
        <w:pStyle w:val="Listenabsatz"/>
        <w:numPr>
          <w:ilvl w:val="0"/>
          <w:numId w:val="3"/>
        </w:numPr>
        <w:jc w:val="both"/>
        <w:rPr>
          <w:rFonts w:ascii="Open Sans" w:eastAsia="Calibri" w:hAnsi="Open Sans" w:cs="Open Sans"/>
          <w:sz w:val="20"/>
          <w:lang w:eastAsia="en-US"/>
        </w:rPr>
      </w:pPr>
      <w:r w:rsidRPr="00CA45B8">
        <w:rPr>
          <w:rFonts w:ascii="Open Sans" w:eastAsia="Calibri" w:hAnsi="Open Sans" w:cs="Open Sans"/>
          <w:sz w:val="20"/>
          <w:lang w:eastAsia="en-US"/>
        </w:rPr>
        <w:t>ganzheitliche Beratung</w:t>
      </w:r>
      <w:r w:rsidR="00357D3C">
        <w:rPr>
          <w:rFonts w:ascii="Open Sans" w:eastAsia="Calibri" w:hAnsi="Open Sans" w:cs="Open Sans"/>
          <w:sz w:val="20"/>
          <w:lang w:eastAsia="en-US"/>
        </w:rPr>
        <w:t xml:space="preserve"> und Empowerment</w:t>
      </w:r>
      <w:r w:rsidRPr="00CA45B8">
        <w:rPr>
          <w:rFonts w:ascii="Open Sans" w:eastAsia="Calibri" w:hAnsi="Open Sans" w:cs="Open Sans"/>
          <w:sz w:val="20"/>
          <w:lang w:eastAsia="en-US"/>
        </w:rPr>
        <w:t xml:space="preserve"> von Menschen mit (drohenden) Behinderungen und ihren Angehörigen über Leistungen zur Rehabilitation und Teilhabe</w:t>
      </w:r>
    </w:p>
    <w:p w14:paraId="42DD38D2" w14:textId="4E5921D4" w:rsidR="0093343E" w:rsidRDefault="00CA45B8" w:rsidP="00151392">
      <w:pPr>
        <w:pStyle w:val="Listenabsatz"/>
        <w:numPr>
          <w:ilvl w:val="0"/>
          <w:numId w:val="3"/>
        </w:numPr>
        <w:ind w:right="-283"/>
        <w:jc w:val="both"/>
        <w:rPr>
          <w:rFonts w:ascii="Open Sans" w:eastAsia="Calibri" w:hAnsi="Open Sans" w:cs="Open Sans"/>
          <w:sz w:val="20"/>
          <w:lang w:eastAsia="en-US"/>
        </w:rPr>
      </w:pPr>
      <w:r w:rsidRPr="00CA45B8">
        <w:rPr>
          <w:rFonts w:ascii="Open Sans" w:eastAsia="Calibri" w:hAnsi="Open Sans" w:cs="Open Sans"/>
          <w:sz w:val="20"/>
          <w:lang w:eastAsia="en-US"/>
        </w:rPr>
        <w:t xml:space="preserve">Ausübung einer Lotsenfunktion durch die Angebote und Leistungen der </w:t>
      </w:r>
      <w:r w:rsidR="00151392">
        <w:rPr>
          <w:rFonts w:ascii="Open Sans" w:eastAsia="Calibri" w:hAnsi="Open Sans" w:cs="Open Sans"/>
          <w:sz w:val="20"/>
          <w:lang w:eastAsia="en-US"/>
        </w:rPr>
        <w:t>un</w:t>
      </w:r>
      <w:r w:rsidRPr="00CA45B8">
        <w:rPr>
          <w:rFonts w:ascii="Open Sans" w:eastAsia="Calibri" w:hAnsi="Open Sans" w:cs="Open Sans"/>
          <w:sz w:val="20"/>
          <w:lang w:eastAsia="en-US"/>
        </w:rPr>
        <w:t>terschiedlichen Rehabilitationsträger wie Eingliederungshilfe, Pflegeversicherung, Rentenversicherung, Krankenversicherung</w:t>
      </w:r>
      <w:r w:rsidR="00357D3C">
        <w:rPr>
          <w:rFonts w:ascii="Open Sans" w:eastAsia="Calibri" w:hAnsi="Open Sans" w:cs="Open Sans"/>
          <w:sz w:val="20"/>
          <w:lang w:eastAsia="en-US"/>
        </w:rPr>
        <w:t>, usw.</w:t>
      </w:r>
    </w:p>
    <w:p w14:paraId="271B7F31" w14:textId="64C3B3FF" w:rsidR="005262B1" w:rsidRPr="000C03FC" w:rsidRDefault="00835E63" w:rsidP="000C03FC">
      <w:pPr>
        <w:pStyle w:val="Listenabsatz"/>
        <w:numPr>
          <w:ilvl w:val="0"/>
          <w:numId w:val="3"/>
        </w:numPr>
        <w:jc w:val="both"/>
        <w:rPr>
          <w:rFonts w:ascii="Open Sans" w:eastAsia="Calibri" w:hAnsi="Open Sans" w:cs="Open Sans"/>
          <w:sz w:val="20"/>
          <w:lang w:eastAsia="en-US"/>
        </w:rPr>
      </w:pPr>
      <w:r w:rsidRPr="000C03FC">
        <w:rPr>
          <w:rFonts w:ascii="Open Sans" w:eastAsia="Calibri" w:hAnsi="Open Sans" w:cs="Open Sans"/>
          <w:sz w:val="20"/>
          <w:lang w:eastAsia="en-US"/>
        </w:rPr>
        <w:t>Dokumentation</w:t>
      </w:r>
    </w:p>
    <w:p w14:paraId="2FA8F480" w14:textId="7EE90003" w:rsidR="00F0769D" w:rsidRPr="000C03FC" w:rsidRDefault="00974142" w:rsidP="000C03FC">
      <w:pPr>
        <w:numPr>
          <w:ilvl w:val="0"/>
          <w:numId w:val="3"/>
        </w:numPr>
        <w:ind w:left="714" w:right="-1701" w:hanging="357"/>
        <w:contextualSpacing/>
        <w:jc w:val="both"/>
        <w:rPr>
          <w:rFonts w:ascii="Open Sans" w:eastAsia="Calibri" w:hAnsi="Open Sans" w:cs="Open Sans"/>
          <w:sz w:val="20"/>
          <w:lang w:eastAsia="en-US"/>
        </w:rPr>
      </w:pPr>
      <w:r w:rsidRPr="000C03FC">
        <w:rPr>
          <w:rFonts w:ascii="Open Sans" w:eastAsia="Calibri" w:hAnsi="Open Sans" w:cs="Open Sans"/>
          <w:sz w:val="20"/>
          <w:lang w:eastAsia="en-US"/>
        </w:rPr>
        <w:t>Zusammenarbeit im interdisziplinären Team</w:t>
      </w:r>
    </w:p>
    <w:p w14:paraId="18C7F70D" w14:textId="77777777" w:rsidR="00974142" w:rsidRPr="000C03FC" w:rsidRDefault="00974142" w:rsidP="000C03FC">
      <w:pPr>
        <w:ind w:left="357" w:right="-1701"/>
        <w:jc w:val="both"/>
        <w:rPr>
          <w:rFonts w:ascii="Open Sans" w:hAnsi="Open Sans" w:cs="Open Sans"/>
          <w:sz w:val="10"/>
          <w:szCs w:val="10"/>
          <w:lang w:eastAsia="en-US"/>
        </w:rPr>
      </w:pPr>
    </w:p>
    <w:p w14:paraId="542E8E5C" w14:textId="77777777" w:rsidR="001D1490" w:rsidRPr="000C03FC" w:rsidRDefault="001D1490" w:rsidP="000C03FC">
      <w:pPr>
        <w:ind w:right="-1701"/>
        <w:jc w:val="both"/>
        <w:rPr>
          <w:rFonts w:ascii="Open Sans" w:hAnsi="Open Sans" w:cs="Open Sans"/>
          <w:sz w:val="10"/>
          <w:szCs w:val="10"/>
          <w:lang w:eastAsia="en-US"/>
        </w:rPr>
      </w:pPr>
    </w:p>
    <w:p w14:paraId="73E0186F" w14:textId="7413CC0A" w:rsidR="00B92369" w:rsidRPr="000C03FC" w:rsidRDefault="00B92369" w:rsidP="000C03FC">
      <w:pPr>
        <w:ind w:right="-1701"/>
        <w:jc w:val="both"/>
        <w:rPr>
          <w:rFonts w:ascii="Open Sans" w:hAnsi="Open Sans" w:cs="Open Sans"/>
          <w:sz w:val="20"/>
          <w:lang w:eastAsia="en-US"/>
        </w:rPr>
      </w:pPr>
      <w:r w:rsidRPr="000C03FC">
        <w:rPr>
          <w:rFonts w:ascii="Open Sans" w:hAnsi="Open Sans" w:cs="Open Sans"/>
          <w:sz w:val="20"/>
          <w:lang w:eastAsia="en-US"/>
        </w:rPr>
        <w:t xml:space="preserve">Sie können sich mit dem Leitbild der Lebenshilfe identifizieren? Sie möchten </w:t>
      </w:r>
      <w:r w:rsidR="00357D3C">
        <w:rPr>
          <w:rFonts w:ascii="Open Sans" w:hAnsi="Open Sans" w:cs="Open Sans"/>
          <w:sz w:val="20"/>
          <w:lang w:eastAsia="en-US"/>
        </w:rPr>
        <w:t>dem ratsuchenden Personenkreis</w:t>
      </w:r>
      <w:r w:rsidR="00C23C35" w:rsidRPr="000C03FC">
        <w:rPr>
          <w:rFonts w:ascii="Open Sans" w:hAnsi="Open Sans" w:cs="Open Sans"/>
          <w:sz w:val="20"/>
          <w:lang w:eastAsia="en-US"/>
        </w:rPr>
        <w:t xml:space="preserve"> eine bestmögliche Unterstützung sicherstellen?</w:t>
      </w:r>
      <w:r w:rsidRPr="000C03FC">
        <w:rPr>
          <w:rFonts w:ascii="Open Sans" w:hAnsi="Open Sans" w:cs="Open Sans"/>
          <w:sz w:val="20"/>
          <w:lang w:eastAsia="en-US"/>
        </w:rPr>
        <w:t xml:space="preserve"> </w:t>
      </w:r>
      <w:r w:rsidR="00C23C35" w:rsidRPr="000C03FC">
        <w:rPr>
          <w:rFonts w:ascii="Open Sans" w:hAnsi="Open Sans" w:cs="Open Sans"/>
          <w:sz w:val="20"/>
          <w:lang w:eastAsia="en-US"/>
        </w:rPr>
        <w:t>Sie möchten im Rahmen der Veränderungen</w:t>
      </w:r>
      <w:r w:rsidR="00C35393" w:rsidRPr="000C03FC">
        <w:rPr>
          <w:rFonts w:ascii="Open Sans" w:hAnsi="Open Sans" w:cs="Open Sans"/>
          <w:sz w:val="20"/>
          <w:lang w:eastAsia="en-US"/>
        </w:rPr>
        <w:t xml:space="preserve"> von </w:t>
      </w:r>
      <w:r w:rsidR="00C23C35" w:rsidRPr="000C03FC">
        <w:rPr>
          <w:rFonts w:ascii="Open Sans" w:hAnsi="Open Sans" w:cs="Open Sans"/>
          <w:sz w:val="20"/>
          <w:lang w:eastAsia="en-US"/>
        </w:rPr>
        <w:t>Integration</w:t>
      </w:r>
      <w:r w:rsidR="00521B87">
        <w:rPr>
          <w:rFonts w:ascii="Open Sans" w:hAnsi="Open Sans" w:cs="Open Sans"/>
          <w:sz w:val="20"/>
          <w:lang w:eastAsia="en-US"/>
        </w:rPr>
        <w:t xml:space="preserve"> und</w:t>
      </w:r>
      <w:r w:rsidR="00C23C35" w:rsidRPr="000C03FC">
        <w:rPr>
          <w:rFonts w:ascii="Open Sans" w:hAnsi="Open Sans" w:cs="Open Sans"/>
          <w:sz w:val="20"/>
          <w:lang w:eastAsia="en-US"/>
        </w:rPr>
        <w:t xml:space="preserve"> Inklusion aktiv </w:t>
      </w:r>
      <w:r w:rsidR="00C35393" w:rsidRPr="000C03FC">
        <w:rPr>
          <w:rFonts w:ascii="Open Sans" w:hAnsi="Open Sans" w:cs="Open Sans"/>
          <w:sz w:val="20"/>
          <w:lang w:eastAsia="en-US"/>
        </w:rPr>
        <w:t xml:space="preserve">mitgestalten? </w:t>
      </w:r>
      <w:r w:rsidRPr="000C03FC">
        <w:rPr>
          <w:rFonts w:ascii="Open Sans" w:hAnsi="Open Sans" w:cs="Open Sans"/>
          <w:sz w:val="20"/>
          <w:lang w:eastAsia="en-US"/>
        </w:rPr>
        <w:t xml:space="preserve">Zudem sehen Sie sich </w:t>
      </w:r>
      <w:r w:rsidR="00F11D86" w:rsidRPr="000C03FC">
        <w:rPr>
          <w:rFonts w:ascii="Open Sans" w:hAnsi="Open Sans" w:cs="Open Sans"/>
          <w:sz w:val="20"/>
          <w:lang w:eastAsia="en-US"/>
        </w:rPr>
        <w:t>dieser Aufgabe gewachsen</w:t>
      </w:r>
      <w:r w:rsidRPr="000C03FC">
        <w:rPr>
          <w:rFonts w:ascii="Open Sans" w:hAnsi="Open Sans" w:cs="Open Sans"/>
          <w:sz w:val="20"/>
          <w:lang w:eastAsia="en-US"/>
        </w:rPr>
        <w:t>? Dann freuen wir uns auf Ihre Bewerbung.</w:t>
      </w:r>
    </w:p>
    <w:p w14:paraId="771650C8" w14:textId="6D3C5817" w:rsidR="00F0769D" w:rsidRPr="00521B87" w:rsidRDefault="00B92369" w:rsidP="000C03FC">
      <w:pPr>
        <w:ind w:right="-1701"/>
        <w:jc w:val="both"/>
        <w:rPr>
          <w:rFonts w:ascii="Open Sans" w:hAnsi="Open Sans" w:cs="Open Sans"/>
          <w:color w:val="4472C4" w:themeColor="accent1"/>
          <w:sz w:val="20"/>
          <w:lang w:eastAsia="en-US"/>
        </w:rPr>
      </w:pPr>
      <w:r w:rsidRPr="000C03FC">
        <w:rPr>
          <w:rFonts w:ascii="Open Sans" w:hAnsi="Open Sans" w:cs="Open Sans"/>
          <w:sz w:val="20"/>
          <w:lang w:eastAsia="en-US"/>
        </w:rPr>
        <w:t>Bitte senden Sie diese unter Angabe Ihres frühestmöglichen Eintrittstermins</w:t>
      </w:r>
      <w:r w:rsidR="00F0769D" w:rsidRPr="000C03FC">
        <w:rPr>
          <w:rFonts w:ascii="Open Sans" w:hAnsi="Open Sans" w:cs="Open Sans"/>
          <w:sz w:val="20"/>
          <w:lang w:eastAsia="en-US"/>
        </w:rPr>
        <w:t xml:space="preserve">, vorzugsweise per </w:t>
      </w:r>
      <w:r w:rsidR="00521B87" w:rsidRPr="000C03FC">
        <w:rPr>
          <w:rFonts w:ascii="Open Sans" w:hAnsi="Open Sans" w:cs="Open Sans"/>
          <w:sz w:val="20"/>
          <w:lang w:eastAsia="en-US"/>
        </w:rPr>
        <w:t>E-Mail</w:t>
      </w:r>
      <w:r w:rsidRPr="000C03FC">
        <w:rPr>
          <w:rFonts w:ascii="Open Sans" w:hAnsi="Open Sans" w:cs="Open Sans"/>
          <w:sz w:val="20"/>
          <w:lang w:eastAsia="en-US"/>
        </w:rPr>
        <w:t xml:space="preserve"> an: </w:t>
      </w:r>
      <w:hyperlink r:id="rId8" w:history="1">
        <w:r w:rsidRPr="00521B87">
          <w:rPr>
            <w:rFonts w:ascii="Open Sans" w:hAnsi="Open Sans" w:cs="Open Sans"/>
            <w:color w:val="4472C4" w:themeColor="accent1"/>
            <w:sz w:val="20"/>
            <w:lang w:eastAsia="en-US"/>
          </w:rPr>
          <w:t>bewerbung@lebenshilfe-rek.de</w:t>
        </w:r>
      </w:hyperlink>
    </w:p>
    <w:p w14:paraId="553D4C39" w14:textId="77777777" w:rsidR="00521B87" w:rsidRPr="00521B87" w:rsidRDefault="00521B87" w:rsidP="000C03FC">
      <w:pPr>
        <w:ind w:right="-1701"/>
        <w:jc w:val="both"/>
        <w:rPr>
          <w:rFonts w:ascii="Open Sans" w:hAnsi="Open Sans" w:cs="Open Sans"/>
          <w:color w:val="4472C4" w:themeColor="accent1"/>
          <w:sz w:val="20"/>
          <w:lang w:eastAsia="en-US"/>
        </w:rPr>
      </w:pPr>
    </w:p>
    <w:p w14:paraId="05316609" w14:textId="481CCC27" w:rsidR="00C751C1" w:rsidRPr="000C03FC" w:rsidRDefault="004B4B28" w:rsidP="000C03FC">
      <w:pPr>
        <w:ind w:right="-1701"/>
        <w:jc w:val="both"/>
        <w:rPr>
          <w:rFonts w:ascii="Open Sans" w:hAnsi="Open Sans" w:cs="Open Sans"/>
          <w:sz w:val="20"/>
          <w:lang w:eastAsia="en-US"/>
        </w:rPr>
      </w:pPr>
      <w:r w:rsidRPr="000C03FC">
        <w:rPr>
          <w:rFonts w:ascii="Open Sans" w:hAnsi="Open Sans" w:cs="Open Sans"/>
          <w:sz w:val="20"/>
          <w:lang w:eastAsia="en-US"/>
        </w:rPr>
        <w:t xml:space="preserve">Für Rückfragen steht Ihnen die </w:t>
      </w:r>
      <w:r w:rsidR="00C35393" w:rsidRPr="000C03FC">
        <w:rPr>
          <w:rFonts w:ascii="Open Sans" w:hAnsi="Open Sans" w:cs="Open Sans"/>
          <w:sz w:val="20"/>
          <w:lang w:eastAsia="en-US"/>
        </w:rPr>
        <w:t>Geschäftsb</w:t>
      </w:r>
      <w:r w:rsidR="004C27E7" w:rsidRPr="000C03FC">
        <w:rPr>
          <w:rFonts w:ascii="Open Sans" w:hAnsi="Open Sans" w:cs="Open Sans"/>
          <w:sz w:val="20"/>
          <w:lang w:eastAsia="en-US"/>
        </w:rPr>
        <w:t>ereichsleit</w:t>
      </w:r>
      <w:r w:rsidR="00C35393" w:rsidRPr="000C03FC">
        <w:rPr>
          <w:rFonts w:ascii="Open Sans" w:hAnsi="Open Sans" w:cs="Open Sans"/>
          <w:sz w:val="20"/>
          <w:lang w:eastAsia="en-US"/>
        </w:rPr>
        <w:t>ung</w:t>
      </w:r>
      <w:r w:rsidR="004C27E7" w:rsidRPr="000C03FC">
        <w:rPr>
          <w:rFonts w:ascii="Open Sans" w:hAnsi="Open Sans" w:cs="Open Sans"/>
          <w:sz w:val="20"/>
          <w:lang w:eastAsia="en-US"/>
        </w:rPr>
        <w:t xml:space="preserve"> Erwachsene</w:t>
      </w:r>
      <w:r w:rsidRPr="000C03FC">
        <w:rPr>
          <w:rFonts w:ascii="Open Sans" w:hAnsi="Open Sans" w:cs="Open Sans"/>
          <w:sz w:val="20"/>
          <w:lang w:eastAsia="en-US"/>
        </w:rPr>
        <w:t xml:space="preserve">, Frau </w:t>
      </w:r>
      <w:r w:rsidR="004C27E7" w:rsidRPr="000C03FC">
        <w:rPr>
          <w:rFonts w:ascii="Open Sans" w:hAnsi="Open Sans" w:cs="Open Sans"/>
          <w:sz w:val="20"/>
          <w:lang w:eastAsia="en-US"/>
        </w:rPr>
        <w:t>Gabi Baxpehler</w:t>
      </w:r>
      <w:r w:rsidRPr="000C03FC">
        <w:rPr>
          <w:rFonts w:ascii="Open Sans" w:hAnsi="Open Sans" w:cs="Open Sans"/>
          <w:sz w:val="20"/>
          <w:lang w:eastAsia="en-US"/>
        </w:rPr>
        <w:t>, telefonisch unter 02</w:t>
      </w:r>
      <w:r w:rsidR="004C27E7" w:rsidRPr="000C03FC">
        <w:rPr>
          <w:rFonts w:ascii="Open Sans" w:hAnsi="Open Sans" w:cs="Open Sans"/>
          <w:sz w:val="20"/>
          <w:lang w:eastAsia="en-US"/>
        </w:rPr>
        <w:t>274/930</w:t>
      </w:r>
      <w:r w:rsidR="00E373DC" w:rsidRPr="000C03FC">
        <w:rPr>
          <w:rFonts w:ascii="Open Sans" w:hAnsi="Open Sans" w:cs="Open Sans"/>
          <w:sz w:val="20"/>
          <w:lang w:eastAsia="en-US"/>
        </w:rPr>
        <w:t>4</w:t>
      </w:r>
      <w:r w:rsidR="004C27E7" w:rsidRPr="000C03FC">
        <w:rPr>
          <w:rFonts w:ascii="Open Sans" w:hAnsi="Open Sans" w:cs="Open Sans"/>
          <w:sz w:val="20"/>
          <w:lang w:eastAsia="en-US"/>
        </w:rPr>
        <w:t xml:space="preserve">84 </w:t>
      </w:r>
      <w:r w:rsidR="00C35393" w:rsidRPr="000C03FC">
        <w:rPr>
          <w:rFonts w:ascii="Open Sans" w:hAnsi="Open Sans" w:cs="Open Sans"/>
          <w:sz w:val="20"/>
          <w:lang w:eastAsia="en-US"/>
        </w:rPr>
        <w:t xml:space="preserve">oder 0151/25300720 </w:t>
      </w:r>
      <w:r w:rsidRPr="000C03FC">
        <w:rPr>
          <w:rFonts w:ascii="Open Sans" w:hAnsi="Open Sans" w:cs="Open Sans"/>
          <w:sz w:val="20"/>
          <w:lang w:eastAsia="en-US"/>
        </w:rPr>
        <w:t>zur Verfügung.</w:t>
      </w:r>
    </w:p>
    <w:sectPr w:rsidR="00C751C1" w:rsidRPr="000C03FC" w:rsidSect="00C751C1">
      <w:headerReference w:type="default" r:id="rId9"/>
      <w:footerReference w:type="default" r:id="rId10"/>
      <w:type w:val="continuous"/>
      <w:pgSz w:w="11906" w:h="16838"/>
      <w:pgMar w:top="2028" w:right="2975" w:bottom="851" w:left="1134" w:header="720" w:footer="41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36D33" w14:textId="77777777" w:rsidR="00BE3B07" w:rsidRDefault="00BE3B07">
      <w:r>
        <w:separator/>
      </w:r>
    </w:p>
  </w:endnote>
  <w:endnote w:type="continuationSeparator" w:id="0">
    <w:p w14:paraId="39E24B19" w14:textId="77777777" w:rsidR="00BE3B07" w:rsidRDefault="00BE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Offc Light">
    <w:altName w:val="Calibri"/>
    <w:charset w:val="00"/>
    <w:family w:val="swiss"/>
    <w:pitch w:val="variable"/>
    <w:sig w:usb0="800000AF" w:usb1="4000207B"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D719" w14:textId="77777777" w:rsidR="00B92369" w:rsidRPr="004B4B28" w:rsidRDefault="004B4B28" w:rsidP="004B4B28">
    <w:pPr>
      <w:ind w:right="-1701"/>
      <w:jc w:val="center"/>
      <w:rPr>
        <w:rFonts w:ascii="DIN Offc Light" w:hAnsi="DIN Offc Light" w:cs="DIN Offc Light"/>
        <w:lang w:eastAsia="en-US"/>
      </w:rPr>
    </w:pPr>
    <w:r w:rsidRPr="004B4B28">
      <w:rPr>
        <w:rFonts w:ascii="DIN Offc Light" w:hAnsi="DIN Offc Light" w:cs="DIN Offc Light"/>
        <w:lang w:eastAsia="en-US"/>
      </w:rPr>
      <w:t xml:space="preserve">Lebenshilfe im Rhein-Erft-Kreis e.V.     </w:t>
    </w:r>
    <w:proofErr w:type="spellStart"/>
    <w:r w:rsidRPr="004B4B28">
      <w:rPr>
        <w:rFonts w:ascii="DIN Offc Light" w:hAnsi="DIN Offc Light" w:cs="DIN Offc Light"/>
        <w:lang w:eastAsia="en-US"/>
      </w:rPr>
      <w:t>Desdorfer</w:t>
    </w:r>
    <w:proofErr w:type="spellEnd"/>
    <w:r w:rsidRPr="004B4B28">
      <w:rPr>
        <w:rFonts w:ascii="DIN Offc Light" w:hAnsi="DIN Offc Light" w:cs="DIN Offc Light"/>
        <w:lang w:eastAsia="en-US"/>
      </w:rPr>
      <w:t xml:space="preserve"> Str. 10     50189 Elsdorf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81D87" w14:textId="77777777" w:rsidR="00BE3B07" w:rsidRDefault="00BE3B07">
      <w:r>
        <w:separator/>
      </w:r>
    </w:p>
  </w:footnote>
  <w:footnote w:type="continuationSeparator" w:id="0">
    <w:p w14:paraId="519246CC" w14:textId="77777777" w:rsidR="00BE3B07" w:rsidRDefault="00BE3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C39C" w14:textId="45635FE3" w:rsidR="00FD05B2" w:rsidRPr="000A119C" w:rsidRDefault="00C61A2C" w:rsidP="00A67EE8">
    <w:pPr>
      <w:pStyle w:val="Kopfzeile"/>
      <w:tabs>
        <w:tab w:val="clear" w:pos="4536"/>
        <w:tab w:val="clear" w:pos="9072"/>
        <w:tab w:val="left" w:pos="1560"/>
      </w:tabs>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216" behindDoc="0" locked="0" layoutInCell="1" allowOverlap="1" wp14:anchorId="67CE9B31" wp14:editId="2D9D6FA5">
              <wp:simplePos x="0" y="0"/>
              <wp:positionH relativeFrom="column">
                <wp:posOffset>4752340</wp:posOffset>
              </wp:positionH>
              <wp:positionV relativeFrom="paragraph">
                <wp:posOffset>147955</wp:posOffset>
              </wp:positionV>
              <wp:extent cx="1440180" cy="505460"/>
              <wp:effectExtent l="0" t="0" r="0" b="0"/>
              <wp:wrapNone/>
              <wp:docPr id="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29566" w14:textId="77777777" w:rsidR="001D2B1A" w:rsidRPr="00B005CB" w:rsidRDefault="00A67EE8" w:rsidP="00B005CB">
                          <w:pPr>
                            <w:rPr>
                              <w:szCs w:val="18"/>
                            </w:rPr>
                          </w:pPr>
                          <w:r>
                            <w:rPr>
                              <w:rFonts w:ascii="Open Sans" w:hAnsi="Open Sans" w:cs="Open Sans"/>
                              <w:sz w:val="18"/>
                              <w:szCs w:val="18"/>
                            </w:rPr>
                            <w:t>i</w:t>
                          </w:r>
                          <w:r w:rsidR="009A1200">
                            <w:rPr>
                              <w:rFonts w:ascii="Open Sans" w:hAnsi="Open Sans" w:cs="Open Sans"/>
                              <w:sz w:val="18"/>
                              <w:szCs w:val="18"/>
                            </w:rPr>
                            <w:t>m Rhein-Erft-Kreis e.V.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CE9B31" id="_x0000_t202" coordsize="21600,21600" o:spt="202" path="m,l,21600r21600,l21600,xe">
              <v:stroke joinstyle="miter"/>
              <v:path gradientshapeok="t" o:connecttype="rect"/>
            </v:shapetype>
            <v:shape id="Text Box 90" o:spid="_x0000_s1026" type="#_x0000_t202" style="position:absolute;margin-left:374.2pt;margin-top:11.65pt;width:113.4pt;height:3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" filled="f" stroked="f">
              <v:textbox>
                <w:txbxContent>
                  <w:p w14:paraId="74829566" w14:textId="77777777" w:rsidR="001D2B1A" w:rsidRPr="00B005CB" w:rsidRDefault="00A67EE8" w:rsidP="00B005CB">
                    <w:pPr>
                      <w:rPr>
                        <w:szCs w:val="18"/>
                      </w:rPr>
                    </w:pPr>
                    <w:r>
                      <w:rPr>
                        <w:rFonts w:ascii="Open Sans" w:hAnsi="Open Sans" w:cs="Open Sans"/>
                        <w:sz w:val="18"/>
                        <w:szCs w:val="18"/>
                      </w:rPr>
                      <w:t>i</w:t>
                    </w:r>
                    <w:r w:rsidR="009A1200">
                      <w:rPr>
                        <w:rFonts w:ascii="Open Sans" w:hAnsi="Open Sans" w:cs="Open Sans"/>
                        <w:sz w:val="18"/>
                        <w:szCs w:val="18"/>
                      </w:rPr>
                      <w:t>m Rhein-Erft-Kreis e.V.</w:t>
                    </w:r>
                  </w:p>
                </w:txbxContent>
              </v:textbox>
            </v:shape>
          </w:pict>
        </mc:Fallback>
      </mc:AlternateContent>
    </w:r>
    <w:r>
      <w:rPr>
        <w:rFonts w:ascii="Arial" w:hAnsi="Arial" w:cs="Arial"/>
        <w:noProof/>
        <w:sz w:val="18"/>
        <w:szCs w:val="18"/>
      </w:rPr>
      <w:drawing>
        <wp:anchor distT="0" distB="0" distL="114300" distR="114300" simplePos="0" relativeHeight="251658240" behindDoc="1" locked="0" layoutInCell="1" allowOverlap="1" wp14:anchorId="218CEC8D" wp14:editId="6B8456B4">
          <wp:simplePos x="0" y="0"/>
          <wp:positionH relativeFrom="page">
            <wp:posOffset>320040</wp:posOffset>
          </wp:positionH>
          <wp:positionV relativeFrom="page">
            <wp:posOffset>144780</wp:posOffset>
          </wp:positionV>
          <wp:extent cx="6836410" cy="1379855"/>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1900" cy="138096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A5FB6"/>
    <w:multiLevelType w:val="hybridMultilevel"/>
    <w:tmpl w:val="87985E22"/>
    <w:lvl w:ilvl="0" w:tplc="043020B0">
      <w:numFmt w:val="bullet"/>
      <w:lvlText w:val="-"/>
      <w:lvlJc w:val="left"/>
      <w:pPr>
        <w:ind w:left="720" w:hanging="360"/>
      </w:pPr>
      <w:rPr>
        <w:rFonts w:ascii="Open Sans" w:eastAsia="Times New Roman"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B8596E"/>
    <w:multiLevelType w:val="hybridMultilevel"/>
    <w:tmpl w:val="3A02E4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7E634A"/>
    <w:multiLevelType w:val="hybridMultilevel"/>
    <w:tmpl w:val="E6C4A8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330C19"/>
    <w:multiLevelType w:val="hybridMultilevel"/>
    <w:tmpl w:val="172409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8E298F"/>
    <w:multiLevelType w:val="hybridMultilevel"/>
    <w:tmpl w:val="E5A812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9987384">
    <w:abstractNumId w:val="0"/>
  </w:num>
  <w:num w:numId="2" w16cid:durableId="1256982640">
    <w:abstractNumId w:val="1"/>
  </w:num>
  <w:num w:numId="3" w16cid:durableId="517813817">
    <w:abstractNumId w:val="2"/>
  </w:num>
  <w:num w:numId="4" w16cid:durableId="783113300">
    <w:abstractNumId w:val="3"/>
  </w:num>
  <w:num w:numId="5" w16cid:durableId="918173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10"/>
  <w:displayHorizontalDrawingGridEvery w:val="0"/>
  <w:displayVerticalDrawingGridEvery w:val="0"/>
  <w:noPunctuationKerning/>
  <w:characterSpacingControl w:val="doNotCompress"/>
  <w:hdrShapeDefaults>
    <o:shapedefaults v:ext="edit" spidmax="2050" style="mso-position-horizontal-relative:page;mso-position-vertical-relative:page"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F05"/>
    <w:rsid w:val="00007A81"/>
    <w:rsid w:val="000424AE"/>
    <w:rsid w:val="00054856"/>
    <w:rsid w:val="00067D1B"/>
    <w:rsid w:val="000718BF"/>
    <w:rsid w:val="00073FA0"/>
    <w:rsid w:val="00081DB4"/>
    <w:rsid w:val="000A119C"/>
    <w:rsid w:val="000C03FC"/>
    <w:rsid w:val="000C378D"/>
    <w:rsid w:val="000D646A"/>
    <w:rsid w:val="001023A4"/>
    <w:rsid w:val="001078D7"/>
    <w:rsid w:val="00130ABB"/>
    <w:rsid w:val="0014144F"/>
    <w:rsid w:val="00151392"/>
    <w:rsid w:val="00156420"/>
    <w:rsid w:val="00157306"/>
    <w:rsid w:val="00163FFE"/>
    <w:rsid w:val="00166D7B"/>
    <w:rsid w:val="001755A8"/>
    <w:rsid w:val="00180BB2"/>
    <w:rsid w:val="00193B27"/>
    <w:rsid w:val="00197E18"/>
    <w:rsid w:val="001A56D3"/>
    <w:rsid w:val="001C0F17"/>
    <w:rsid w:val="001C7F89"/>
    <w:rsid w:val="001D0924"/>
    <w:rsid w:val="001D1490"/>
    <w:rsid w:val="001D2B1A"/>
    <w:rsid w:val="001D5C55"/>
    <w:rsid w:val="001E1AAD"/>
    <w:rsid w:val="001E2D34"/>
    <w:rsid w:val="001F7F33"/>
    <w:rsid w:val="002014A4"/>
    <w:rsid w:val="00213F1A"/>
    <w:rsid w:val="00243562"/>
    <w:rsid w:val="00273DD7"/>
    <w:rsid w:val="002912AF"/>
    <w:rsid w:val="002A585B"/>
    <w:rsid w:val="002E61C6"/>
    <w:rsid w:val="002F0931"/>
    <w:rsid w:val="002F13A5"/>
    <w:rsid w:val="00302E98"/>
    <w:rsid w:val="00306A85"/>
    <w:rsid w:val="00311189"/>
    <w:rsid w:val="0034466B"/>
    <w:rsid w:val="003475DF"/>
    <w:rsid w:val="00357D3C"/>
    <w:rsid w:val="003601E8"/>
    <w:rsid w:val="00370C02"/>
    <w:rsid w:val="0037632E"/>
    <w:rsid w:val="003917DF"/>
    <w:rsid w:val="00393908"/>
    <w:rsid w:val="003A03C5"/>
    <w:rsid w:val="003A0B1C"/>
    <w:rsid w:val="003C03AF"/>
    <w:rsid w:val="003C0B9A"/>
    <w:rsid w:val="003C5AC6"/>
    <w:rsid w:val="003C5D24"/>
    <w:rsid w:val="003D5977"/>
    <w:rsid w:val="003E11BA"/>
    <w:rsid w:val="003E390C"/>
    <w:rsid w:val="004009D7"/>
    <w:rsid w:val="00401D1D"/>
    <w:rsid w:val="004248E8"/>
    <w:rsid w:val="004327C8"/>
    <w:rsid w:val="00452D61"/>
    <w:rsid w:val="00473F55"/>
    <w:rsid w:val="004814AC"/>
    <w:rsid w:val="00482D35"/>
    <w:rsid w:val="0049437F"/>
    <w:rsid w:val="0049507A"/>
    <w:rsid w:val="00497E22"/>
    <w:rsid w:val="004B4B28"/>
    <w:rsid w:val="004C27E7"/>
    <w:rsid w:val="004C6F73"/>
    <w:rsid w:val="00507EB0"/>
    <w:rsid w:val="00512501"/>
    <w:rsid w:val="0051281C"/>
    <w:rsid w:val="005205D1"/>
    <w:rsid w:val="00521B87"/>
    <w:rsid w:val="005262B1"/>
    <w:rsid w:val="0054246E"/>
    <w:rsid w:val="00556CFE"/>
    <w:rsid w:val="00570854"/>
    <w:rsid w:val="005722B1"/>
    <w:rsid w:val="00573285"/>
    <w:rsid w:val="00590ABD"/>
    <w:rsid w:val="005A1586"/>
    <w:rsid w:val="005A5D5B"/>
    <w:rsid w:val="005A601C"/>
    <w:rsid w:val="005B2A10"/>
    <w:rsid w:val="005E0580"/>
    <w:rsid w:val="005F0F5D"/>
    <w:rsid w:val="005F4C12"/>
    <w:rsid w:val="0060123F"/>
    <w:rsid w:val="006243A7"/>
    <w:rsid w:val="00626C46"/>
    <w:rsid w:val="00653B1D"/>
    <w:rsid w:val="00663696"/>
    <w:rsid w:val="00671541"/>
    <w:rsid w:val="00671D76"/>
    <w:rsid w:val="00687BDE"/>
    <w:rsid w:val="006A2FAB"/>
    <w:rsid w:val="006B56B1"/>
    <w:rsid w:val="006C5D30"/>
    <w:rsid w:val="006E3289"/>
    <w:rsid w:val="006E7B11"/>
    <w:rsid w:val="00705E97"/>
    <w:rsid w:val="007155D6"/>
    <w:rsid w:val="007226EE"/>
    <w:rsid w:val="0072496C"/>
    <w:rsid w:val="007738D1"/>
    <w:rsid w:val="007970A9"/>
    <w:rsid w:val="007A313F"/>
    <w:rsid w:val="007B10B9"/>
    <w:rsid w:val="007B3995"/>
    <w:rsid w:val="007B4F6C"/>
    <w:rsid w:val="007B5E99"/>
    <w:rsid w:val="007E448F"/>
    <w:rsid w:val="007F1FC2"/>
    <w:rsid w:val="007F58BE"/>
    <w:rsid w:val="00807144"/>
    <w:rsid w:val="00810A24"/>
    <w:rsid w:val="008110E0"/>
    <w:rsid w:val="00830099"/>
    <w:rsid w:val="00832820"/>
    <w:rsid w:val="00834480"/>
    <w:rsid w:val="00835E63"/>
    <w:rsid w:val="00843911"/>
    <w:rsid w:val="00843B34"/>
    <w:rsid w:val="008522E9"/>
    <w:rsid w:val="00887671"/>
    <w:rsid w:val="008A506D"/>
    <w:rsid w:val="008B0BAD"/>
    <w:rsid w:val="008B5F11"/>
    <w:rsid w:val="008C7A34"/>
    <w:rsid w:val="008F0E6A"/>
    <w:rsid w:val="008F651E"/>
    <w:rsid w:val="00902520"/>
    <w:rsid w:val="009044EE"/>
    <w:rsid w:val="0091029E"/>
    <w:rsid w:val="00917AF7"/>
    <w:rsid w:val="0093343E"/>
    <w:rsid w:val="009533D6"/>
    <w:rsid w:val="009545F1"/>
    <w:rsid w:val="00964B75"/>
    <w:rsid w:val="00974142"/>
    <w:rsid w:val="00976F15"/>
    <w:rsid w:val="00984FAA"/>
    <w:rsid w:val="009A1200"/>
    <w:rsid w:val="009C1E20"/>
    <w:rsid w:val="00A15CA0"/>
    <w:rsid w:val="00A17339"/>
    <w:rsid w:val="00A30589"/>
    <w:rsid w:val="00A334D2"/>
    <w:rsid w:val="00A4281F"/>
    <w:rsid w:val="00A57DFE"/>
    <w:rsid w:val="00A67EE8"/>
    <w:rsid w:val="00A80C18"/>
    <w:rsid w:val="00A861A4"/>
    <w:rsid w:val="00A96259"/>
    <w:rsid w:val="00A9655D"/>
    <w:rsid w:val="00AA4A30"/>
    <w:rsid w:val="00AB1A96"/>
    <w:rsid w:val="00AB2382"/>
    <w:rsid w:val="00AB6089"/>
    <w:rsid w:val="00AC436F"/>
    <w:rsid w:val="00AD07C3"/>
    <w:rsid w:val="00AD6744"/>
    <w:rsid w:val="00AF4519"/>
    <w:rsid w:val="00AF4BC3"/>
    <w:rsid w:val="00AF6D74"/>
    <w:rsid w:val="00B005CB"/>
    <w:rsid w:val="00B11212"/>
    <w:rsid w:val="00B21689"/>
    <w:rsid w:val="00B2317F"/>
    <w:rsid w:val="00B24E20"/>
    <w:rsid w:val="00B5506A"/>
    <w:rsid w:val="00B61211"/>
    <w:rsid w:val="00B73188"/>
    <w:rsid w:val="00B77E5D"/>
    <w:rsid w:val="00B83373"/>
    <w:rsid w:val="00B83695"/>
    <w:rsid w:val="00B87FE1"/>
    <w:rsid w:val="00B92369"/>
    <w:rsid w:val="00B94E7F"/>
    <w:rsid w:val="00B973B8"/>
    <w:rsid w:val="00BA0E00"/>
    <w:rsid w:val="00BD1935"/>
    <w:rsid w:val="00BD1FD1"/>
    <w:rsid w:val="00BE3B07"/>
    <w:rsid w:val="00BE3BAC"/>
    <w:rsid w:val="00BF7138"/>
    <w:rsid w:val="00C11056"/>
    <w:rsid w:val="00C1378B"/>
    <w:rsid w:val="00C15240"/>
    <w:rsid w:val="00C23850"/>
    <w:rsid w:val="00C23C35"/>
    <w:rsid w:val="00C27ACF"/>
    <w:rsid w:val="00C35393"/>
    <w:rsid w:val="00C414F4"/>
    <w:rsid w:val="00C425C8"/>
    <w:rsid w:val="00C5109F"/>
    <w:rsid w:val="00C61A2C"/>
    <w:rsid w:val="00C751C1"/>
    <w:rsid w:val="00C902B5"/>
    <w:rsid w:val="00CA45B8"/>
    <w:rsid w:val="00CB3894"/>
    <w:rsid w:val="00CD119F"/>
    <w:rsid w:val="00CF12B8"/>
    <w:rsid w:val="00CF2CA2"/>
    <w:rsid w:val="00D14267"/>
    <w:rsid w:val="00D70ACE"/>
    <w:rsid w:val="00D74F65"/>
    <w:rsid w:val="00DC054C"/>
    <w:rsid w:val="00DE0D59"/>
    <w:rsid w:val="00DE55FE"/>
    <w:rsid w:val="00DF7DD1"/>
    <w:rsid w:val="00E040DB"/>
    <w:rsid w:val="00E136C0"/>
    <w:rsid w:val="00E1686E"/>
    <w:rsid w:val="00E21F21"/>
    <w:rsid w:val="00E235BF"/>
    <w:rsid w:val="00E301D9"/>
    <w:rsid w:val="00E373DC"/>
    <w:rsid w:val="00E46487"/>
    <w:rsid w:val="00E608A6"/>
    <w:rsid w:val="00E72836"/>
    <w:rsid w:val="00E92DA3"/>
    <w:rsid w:val="00E93F60"/>
    <w:rsid w:val="00E95D52"/>
    <w:rsid w:val="00EA45B0"/>
    <w:rsid w:val="00EB7D8B"/>
    <w:rsid w:val="00EC35FB"/>
    <w:rsid w:val="00EC7895"/>
    <w:rsid w:val="00ED640C"/>
    <w:rsid w:val="00ED728F"/>
    <w:rsid w:val="00EE7685"/>
    <w:rsid w:val="00EF612D"/>
    <w:rsid w:val="00F04C2C"/>
    <w:rsid w:val="00F0769D"/>
    <w:rsid w:val="00F11D86"/>
    <w:rsid w:val="00F479A3"/>
    <w:rsid w:val="00F652FB"/>
    <w:rsid w:val="00F958F7"/>
    <w:rsid w:val="00FA6F05"/>
    <w:rsid w:val="00FB297E"/>
    <w:rsid w:val="00FC0709"/>
    <w:rsid w:val="00FC3871"/>
    <w:rsid w:val="00FD05B2"/>
    <w:rsid w:val="00FE49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style="mso-rotate-with-shape:t"/>
    </o:shapedefaults>
    <o:shapelayout v:ext="edit">
      <o:idmap v:ext="edit" data="2"/>
    </o:shapelayout>
  </w:shapeDefaults>
  <w:decimalSymbol w:val=","/>
  <w:listSeparator w:val=";"/>
  <w14:docId w14:val="13F381CD"/>
  <w15:chartTrackingRefBased/>
  <w15:docId w15:val="{BEFA14FD-E607-4AC2-845B-E307132A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96259"/>
    <w:rPr>
      <w:rFonts w:ascii="Tahoma" w:hAnsi="Tahom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A96259"/>
    <w:rPr>
      <w:color w:val="0000FF"/>
      <w:u w:val="single"/>
    </w:rPr>
  </w:style>
  <w:style w:type="paragraph" w:styleId="Kopfzeile">
    <w:name w:val="header"/>
    <w:basedOn w:val="Standard"/>
    <w:link w:val="KopfzeileZchn"/>
    <w:uiPriority w:val="99"/>
    <w:rsid w:val="00A96259"/>
    <w:pPr>
      <w:tabs>
        <w:tab w:val="center" w:pos="4536"/>
        <w:tab w:val="right" w:pos="9072"/>
      </w:tabs>
    </w:pPr>
  </w:style>
  <w:style w:type="paragraph" w:styleId="Fuzeile">
    <w:name w:val="footer"/>
    <w:basedOn w:val="Standard"/>
    <w:link w:val="FuzeileZchn"/>
    <w:uiPriority w:val="99"/>
    <w:rsid w:val="00A96259"/>
    <w:pPr>
      <w:tabs>
        <w:tab w:val="center" w:pos="4536"/>
        <w:tab w:val="right" w:pos="9072"/>
      </w:tabs>
    </w:pPr>
  </w:style>
  <w:style w:type="paragraph" w:styleId="Sprechblasentext">
    <w:name w:val="Balloon Text"/>
    <w:basedOn w:val="Standard"/>
    <w:link w:val="SprechblasentextZchn"/>
    <w:rsid w:val="006243A7"/>
    <w:rPr>
      <w:rFonts w:cs="Tahoma"/>
      <w:sz w:val="16"/>
      <w:szCs w:val="16"/>
    </w:rPr>
  </w:style>
  <w:style w:type="character" w:customStyle="1" w:styleId="SprechblasentextZchn">
    <w:name w:val="Sprechblasentext Zchn"/>
    <w:link w:val="Sprechblasentext"/>
    <w:rsid w:val="006243A7"/>
    <w:rPr>
      <w:rFonts w:ascii="Tahoma" w:hAnsi="Tahoma" w:cs="Tahoma"/>
      <w:sz w:val="16"/>
      <w:szCs w:val="16"/>
    </w:rPr>
  </w:style>
  <w:style w:type="character" w:customStyle="1" w:styleId="KopfzeileZchn">
    <w:name w:val="Kopfzeile Zchn"/>
    <w:link w:val="Kopfzeile"/>
    <w:uiPriority w:val="99"/>
    <w:rsid w:val="000A119C"/>
    <w:rPr>
      <w:rFonts w:ascii="Tahoma" w:hAnsi="Tahoma"/>
      <w:sz w:val="22"/>
    </w:rPr>
  </w:style>
  <w:style w:type="character" w:customStyle="1" w:styleId="FuzeileZchn">
    <w:name w:val="Fußzeile Zchn"/>
    <w:link w:val="Fuzeile"/>
    <w:uiPriority w:val="99"/>
    <w:rsid w:val="00C11056"/>
    <w:rPr>
      <w:rFonts w:ascii="Tahoma" w:hAnsi="Tahoma"/>
      <w:sz w:val="22"/>
    </w:rPr>
  </w:style>
  <w:style w:type="paragraph" w:styleId="Listenabsatz">
    <w:name w:val="List Paragraph"/>
    <w:basedOn w:val="Standard"/>
    <w:uiPriority w:val="34"/>
    <w:qFormat/>
    <w:rsid w:val="00705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867287">
      <w:bodyDiv w:val="1"/>
      <w:marLeft w:val="0"/>
      <w:marRight w:val="0"/>
      <w:marTop w:val="0"/>
      <w:marBottom w:val="0"/>
      <w:divBdr>
        <w:top w:val="none" w:sz="0" w:space="0" w:color="auto"/>
        <w:left w:val="none" w:sz="0" w:space="0" w:color="auto"/>
        <w:bottom w:val="none" w:sz="0" w:space="0" w:color="auto"/>
        <w:right w:val="none" w:sz="0" w:space="0" w:color="auto"/>
      </w:divBdr>
    </w:div>
    <w:div w:id="211197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werbung@lebenshilfe-rek.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ost\AppData\Local\Temp\Lebenshilfe-Briefbogen-mit-Claim-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AD005-93A5-428A-8D2D-A68E0C572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Lebenshilfe-Briefbogen-mit-Claim-1</Template>
  <TotalTime>0</TotalTime>
  <Pages>1</Pages>
  <Words>364</Words>
  <Characters>2300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Lebenshilfe Briefbogen</vt:lpstr>
    </vt:vector>
  </TitlesOfParts>
  <Company>Grundfarben</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Lebenshilfe Briefbogen</dc:title>
  <dc:subject/>
  <dc:creator>Antje Ost</dc:creator>
  <cp:keywords/>
  <cp:lastModifiedBy>Sebastian Stöcker - GBL Kita</cp:lastModifiedBy>
  <cp:revision>2</cp:revision>
  <cp:lastPrinted>2020-08-23T12:34:00Z</cp:lastPrinted>
  <dcterms:created xsi:type="dcterms:W3CDTF">2023-06-29T11:38:00Z</dcterms:created>
  <dcterms:modified xsi:type="dcterms:W3CDTF">2023-06-29T11:38:00Z</dcterms:modified>
</cp:coreProperties>
</file>